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أحمد بن أحمد بن محمد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أحمد بن أحمد بن محمد الأزدي
</w:t>
      </w:r>
    </w:p>
    <w:p>
      <w:pPr/>
      <w:r>
        <w:rPr/>
        <w:t xml:space="preserve">أحمد بن أحمد بن أحمد بن محمد الأزدي من أهل غرناطة يعرف بابن القصير روى عن أبي بكر بن العربي وابن أبي الخصال وأبي محمد: عبد الحق بن عطية وكان محدثا فقيها عاقدا للشروط أدبيا حافظا. توفي قبل الثمانين وخمسمائة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2026-05-12T03:51:54+03:00</dcterms:created>
  <dcterms:modified xsi:type="dcterms:W3CDTF">2026-05-12T03:51:54+03:00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