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القاسم بن يحيى بن وداعة النفزي
</w:t>
      </w:r>
    </w:p>
    <w:p>
      <w:pPr>
        <w:jc w:val="start"/>
        <w:bidi/>
      </w:pPr>
      <w:r>
        <w:rPr>
          <w:rFonts w:ascii="arial" w:hAnsi="arial" w:eastAsia="arial" w:cs="arial"/>
          <w:sz w:val="28"/>
          <w:szCs w:val="28"/>
          <w:b w:val="1"/>
          <w:bCs w:val="1"/>
          <w:rtl/>
        </w:rPr>
        <w:t xml:space="preserve">أحمد بن أبي القاسم بن يحيى بن وداعة النفزي
</w:t>
      </w:r>
    </w:p>
    <w:p>
      <w:pPr/>
      <w:r>
        <w:rPr/>
        <w:t xml:space="preserve">أحمد بن أبي القاسم بن يحيى بن وداعة النفزي يكنى أبا جعفر ويعرف بابن وداعة من أهل رندة وكان من أهل الفضل والدين والمروءة والعفة والاشتغال بالقدر الذي قسم الله له من العلم خطب ببلده وورد مالقة وأخذ عمن كان بها من الشيوخ.</w:t>
      </w:r>
    </w:p>
    <w:p/>
    <w:p>
      <w:pPr/>
      <w:r>
        <w:rPr/>
        <w:t xml:space="preserve">وله تأليف لم يسبق إليه فيما علمت وهو أربعون حديثا عن أربعين امرأة من الصحابة عرضه على شيخنا أبي عبد الله الطنجالي واستحسنه وله كتاب الضاحي في حكم الأضاحي. توفي عام ثمانية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القاسم بن يحيى بن وداعة النفزي
</w:t>
      </w:r>
    </w:p>
    <w:p>
      <w:pPr/>
      <w:r>
        <w:rPr/>
        <w:t xml:space="preserve">أحمد بن أبي القاسم بن يحيى بن وداعة النفزي. يكنى أبا جعفر، ويعرف بابن وداعة من أهل رندة.</w:t>
      </w:r>
    </w:p>
    <w:p/>
    <w:p>
      <w:pPr/>
      <w:r>
        <w:rPr/>
        <w:t xml:space="preserve">وكان من أهل الفضل والدين، خطب ببلده، وورد ’’مالقة’’ وأخذ عمن كان بها من الشيوخ، صنف أربعين حديثا، عن أربعين إمرأة.</w:t>
      </w:r>
    </w:p>
    <w:p/>
    <w:p>
      <w:pPr/>
      <w:r>
        <w:rPr/>
        <w:t xml:space="preserve">توفي سنة 738.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2026-05-12T03:55:44+03:00</dcterms:created>
  <dcterms:modified xsi:type="dcterms:W3CDTF">2026-05-12T03:55:44+03:00</dcterms:modified>
</cp:coreProperties>
</file>

<file path=docProps/custom.xml><?xml version="1.0" encoding="utf-8"?>
<Properties xmlns="http://schemas.openxmlformats.org/officeDocument/2006/custom-properties" xmlns:vt="http://schemas.openxmlformats.org/officeDocument/2006/docPropsVTypes"/>
</file>