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حذافة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حذافة
</w:t>
      </w:r>
    </w:p>
    <w:p>
      <w:pPr/>
      <w:r>
        <w:rPr/>
        <w:t xml:space="preserve">أحمد بن حذافة من أهل البصرة: بصرة المغرب كان فقيها من نمط أبي هارون: عمران العمري وكان سماعه مع بن ميسر وابن أبي مطر وابن اللباد وفضل بن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2026-05-14T12:06:58+03:00</dcterms:created>
  <dcterms:modified xsi:type="dcterms:W3CDTF">2026-05-14T12:06:58+03:00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