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مضر
</w:t>
      </w:r>
    </w:p>
    <w:p>
      <w:pPr>
        <w:jc w:val="start"/>
        <w:bidi/>
      </w:pPr>
      <w:r>
        <w:rPr>
          <w:rFonts w:ascii="arial" w:hAnsi="arial" w:eastAsia="arial" w:cs="arial"/>
          <w:sz w:val="28"/>
          <w:szCs w:val="28"/>
          <w:b w:val="1"/>
          <w:bCs w:val="1"/>
          <w:rtl/>
        </w:rPr>
        <w:t xml:space="preserve">مضر
</w:t>
      </w:r>
    </w:p>
    <w:p>
      <w:pPr/>
      <w:r>
        <w:rPr/>
        <w:t xml:space="preserve">مضر  مضر بن نزار بن معد بن عدنان: جد جاهلي، من سلسلة النسب النبوي. من أهل الحجاز. قيل انه اول من سن الحداء للابل في العرب، وكان من احسن الناس صوتا. اما بنوه فهم أهل الكثرة والغلبة في الحجاز، من دون سائر بني عدنان، كانت الرياسة لهم بمكة والحرم. </w:t>
      </w:r>
    </w:p>
    <w:p>
      <w:pPr>
        <w:jc w:val="start"/>
        <w:bidi/>
      </w:pPr>
      <w:r>
        <w:rPr>
          <w:sz w:val="24"/>
          <w:szCs w:val="24"/>
          <w:b w:val="1"/>
          <w:bCs w:val="1"/>
          <w:rtl/>
        </w:rPr>
        <w:t xml:space="preserve">
الأعلام،(دار العلم للملايين - بيروت،2002،ط 15،ج 7،ص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2026-05-16T14:32:28+03:00</dcterms:created>
  <dcterms:modified xsi:type="dcterms:W3CDTF">2026-05-16T14:32:28+03:00</dcterms:modified>
</cp:coreProperties>
</file>

<file path=docProps/custom.xml><?xml version="1.0" encoding="utf-8"?>
<Properties xmlns="http://schemas.openxmlformats.org/officeDocument/2006/custom-properties" xmlns:vt="http://schemas.openxmlformats.org/officeDocument/2006/docPropsVTypes"/>
</file>