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حميد التميمي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حميد التميمي أبو الفضل
</w:t>
      </w:r>
    </w:p>
    <w:p>
      <w:pPr/>
      <w:r>
        <w:rPr/>
        <w:t xml:space="preserve">أحمد بن علي بن حميد التميمي أبو الفضل قال المالكي: كان من أهل الفضل والدين والفقه. ورعا متواضعا ضابطا لكتبه عارفا بما فيها سمع من سحنون وأسد: واعتمد على سحنون. وكان كثير الكتب صحيحها واسع الرواية تاركا للشبهات ترك من مال أبيه أكثر من ألف دينار فسئل فقال: كان في تجارته العاج فكرهته لما جاء فيه عن أهل العلم. توفي سنة إحدى وخمسين ومائتين. ويقال: إحدى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2026-05-14T12:10:50+03:00</dcterms:created>
  <dcterms:modified xsi:type="dcterms:W3CDTF">2026-05-14T12:10:50+03:00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