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يعقوب بن عبد الحق بن يحيوا المريني المغربي
</w:t>
      </w:r>
    </w:p>
    <w:p>
      <w:pPr>
        <w:jc w:val="start"/>
        <w:bidi/>
      </w:pPr>
      <w:r>
        <w:rPr>
          <w:rFonts w:ascii="arial" w:hAnsi="arial" w:eastAsia="arial" w:cs="arial"/>
          <w:sz w:val="28"/>
          <w:szCs w:val="28"/>
          <w:b w:val="1"/>
          <w:bCs w:val="1"/>
          <w:rtl/>
        </w:rPr>
        <w:t xml:space="preserve">يوسف بن يعقوب بن عبد الحق بن يحيوا المريني المغربي
</w:t>
      </w:r>
    </w:p>
    <w:p>
      <w:pPr/>
      <w:r>
        <w:rPr/>
        <w:t xml:space="preserve">يوسف بن يعقوب بن عبد الحق بن يحيوا المريني المغربي يوسف بن يعقوب بن عبد الحق بن يحيوا المريني المغربي مرين عرب من ظواهر فاس فرسان شجعان يقاتلون بغير جنة وكان أول مظهر مع رئيسهم أبي سعيد عبد الحق جدا هذا في سنة عشر وستمائة وكان داهية ماكرا شجاعا فاستخاص لنفسه مملكة وضم إليه قومه ثم قام أخوه عثمان أخو عبد الحق عم هذا في حدود سنة 43 وهي الدولة المرينية وملك فاس ومات فقام أخوه محمد الأعرج ثم أخوه أبو بكر ثم عمر ثم قام يعقوب وتمكن ودانت له المغرب فبقي في الملك ثمانيا وعشرين سنة فمات بالجزيرة الخضراء فتملك ابنه أبو يعقوب هذا وتلقب الأصفر وحاصر تلمسان بعد السبعمائة فقتل بظاهرها وثب عليه خادم أسود على فراشه ففتك به مواطأة من أخيه أبي بكر وكان قتله ذي القعدة سنة خمس وقتل به وتسلطن بعده حفيده عامر بن عبد الله ثم مات مسموما بطنجة بعد سنة ونصف وولي أخوه أبو الربيع سليمان فأقام ثلاثة سنين ومات على رباط الفتح وتسلطن عم أبيه أبو سعيد عثمان ابن يعقوب بن عبد الحق فامتدت أيامه كما تقدم ذلك في ترجمته ابن الخطيب في تاريخ غرناطة أرخ قتله في 7 ذي القعدة سنة 6 وهو المعتمد وقال في ترجمته كان عالي الهمة وله الوقعات المشهورة مع الفرنج وجرت بينه وبين ابن الأحمر صاحب الأندلس منافرات ثم قدر أنه وصل إلى يوسف مستعينا وأعظمته الملوك شرقا وغربا وجاءته الهدايا من كل وجهة ونازل تلمسان فامتنعوا منه فحاصرهم وبنى تجاهها مدينة سماها تلمسان الجديدة وأقام على ذلك ثمانية أعوام إلى أن قيض الله له عبدا خصيا حبشيا حقد عليه أنه قتل قريبا له في جناية جناها فاستقبله يوما وهو في قصره فوجأه بسكين فأتى على نفسه وضج القصر ففر القاتل العبد من تلمسان فصاحوا في أثره فامسك وقتل من حينه على ذلك وكان ذلك في أوائل ذي القعدة سنة 706 وكانت مدة ملكه إحدى وعشرين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2026-05-12T02:09:45+03:00</dcterms:created>
  <dcterms:modified xsi:type="dcterms:W3CDTF">2026-05-12T02:09:45+03:00</dcterms:modified>
</cp:coreProperties>
</file>

<file path=docProps/custom.xml><?xml version="1.0" encoding="utf-8"?>
<Properties xmlns="http://schemas.openxmlformats.org/officeDocument/2006/custom-properties" xmlns:vt="http://schemas.openxmlformats.org/officeDocument/2006/docPropsVTypes"/>
</file>