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عبد الله الطبيب صلاح الدين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عبد الله الطبيب صلاح الدين المغربي
</w:t>
      </w:r>
    </w:p>
    <w:p>
      <w:pPr/>
      <w:r>
        <w:rPr/>
        <w:t xml:space="preserve">يوسف بن عبد الله الطبيب صلاح الدين المغربي يوسف بن عبد الله الطبيب صلاح الدين المغربي تقدم في الفن حتى صار رئيس الأطباء ومات في جمادى الآخرة سنة 776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2026-06-13T18:44:53+03:00</dcterms:created>
  <dcterms:modified xsi:type="dcterms:W3CDTF">2026-06-13T18:44:53+03:00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