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الرحمن بن محمد بن إسماعيل بن عثمان
</w:t>
      </w:r>
    </w:p>
    <w:p>
      <w:pPr>
        <w:jc w:val="start"/>
        <w:bidi/>
      </w:pPr>
      <w:r>
        <w:rPr>
          <w:rFonts w:ascii="arial" w:hAnsi="arial" w:eastAsia="arial" w:cs="arial"/>
          <w:sz w:val="28"/>
          <w:szCs w:val="28"/>
          <w:b w:val="1"/>
          <w:bCs w:val="1"/>
          <w:rtl/>
        </w:rPr>
        <w:t xml:space="preserve">يوسف بن عبد الرحمن بن محمد بن إسماعيل بن عثمان
</w:t>
      </w:r>
    </w:p>
    <w:p>
      <w:pPr/>
      <w:r>
        <w:rPr/>
        <w:t xml:space="preserve">يوسف بن عبد الرحمن بن محمد بن إسماعيل بن عثمان يوسف بن عبد الرحمن بن محمد بن إسماعيل بن عثمان ابن عساكر بدر الدين بن عماد الدين مات في أواخر شهر ربيع الأول سنة 701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2026-05-11T19:58:38+03:00</dcterms:created>
  <dcterms:modified xsi:type="dcterms:W3CDTF">2026-05-11T19:58:38+03:00</dcterms:modified>
</cp:coreProperties>
</file>

<file path=docProps/custom.xml><?xml version="1.0" encoding="utf-8"?>
<Properties xmlns="http://schemas.openxmlformats.org/officeDocument/2006/custom-properties" xmlns:vt="http://schemas.openxmlformats.org/officeDocument/2006/docPropsVTypes"/>
</file>