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بدران بن بدر بن زعيم
</w:t>
      </w:r>
    </w:p>
    <w:p>
      <w:pPr>
        <w:jc w:val="start"/>
        <w:bidi/>
      </w:pPr>
      <w:r>
        <w:rPr>
          <w:rFonts w:ascii="arial" w:hAnsi="arial" w:eastAsia="arial" w:cs="arial"/>
          <w:sz w:val="28"/>
          <w:szCs w:val="28"/>
          <w:b w:val="1"/>
          <w:bCs w:val="1"/>
          <w:rtl/>
        </w:rPr>
        <w:t xml:space="preserve">يوسف بن بدران بن بدر بن زعيم
</w:t>
      </w:r>
    </w:p>
    <w:p>
      <w:pPr/>
      <w:r>
        <w:rPr/>
        <w:t xml:space="preserve">يوسف بن بدران بن بدر بن زعيم يوسف بن بدران بن بدر بن زعيم ويقال سم بن نصر الحجبي المقدسي تقي الدين الشامي نزيل بلبيس أبو يعقوب سمع من جعفر بن علي والضياء المقدسي وابن أبي الفضل المرسي وغيرهم وعنده عن جعفر جزء الغضائري وغيره وروى عنه أبو العلاء الفرضي وغيره وسمع منه السبكي والعز ابن جماعة ومات سنة 709 قال الشيخ تقي الدين السبكي سألته سنة خمس وسبعمائة عن مولده فقال لا أحققه ولكن عمري اليوم مائة وسبعة عشر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2026-05-12T01:13:21+03:00</dcterms:created>
  <dcterms:modified xsi:type="dcterms:W3CDTF">2026-05-12T01:13:21+03:00</dcterms:modified>
</cp:coreProperties>
</file>

<file path=docProps/custom.xml><?xml version="1.0" encoding="utf-8"?>
<Properties xmlns="http://schemas.openxmlformats.org/officeDocument/2006/custom-properties" xmlns:vt="http://schemas.openxmlformats.org/officeDocument/2006/docPropsVTypes"/>
</file>