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الأسير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الأسير
</w:t>
      </w:r>
    </w:p>
    <w:p>
      <w:pPr/>
      <w:r>
        <w:rPr/>
        <w:t xml:space="preserve">مصطفى الأسير  مصطفى بن يوسف بن عبد القادر الاسير الحسينى البيروتى: متأدب. مولده ووفاته في بيروت. من موظفي حكومتها ثم حكومة دمشق. صنف رسالتين، هما (النبراس - ط) في فضائل الاسلام، و (هدية الاخوان في تفسير ما أبهم على العامة من ألفاظ القرآن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2026-05-16T14:37:11+03:00</dcterms:created>
  <dcterms:modified xsi:type="dcterms:W3CDTF">2026-05-16T14:37:11+03:00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