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الحق بن إسماعيل بن أبي بكر بن أيوب
</w:t>
      </w:r>
    </w:p>
    <w:p>
      <w:pPr>
        <w:jc w:val="start"/>
        <w:bidi/>
      </w:pPr>
      <w:r>
        <w:rPr>
          <w:rFonts w:ascii="arial" w:hAnsi="arial" w:eastAsia="arial" w:cs="arial"/>
          <w:sz w:val="28"/>
          <w:szCs w:val="28"/>
          <w:b w:val="1"/>
          <w:bCs w:val="1"/>
          <w:rtl/>
        </w:rPr>
        <w:t xml:space="preserve">يعقوب بن عبد الحق بن إسماعيل بن أبي بكر بن أيوب
</w:t>
      </w:r>
    </w:p>
    <w:p>
      <w:pPr/>
      <w:r>
        <w:rPr/>
        <w:t xml:space="preserve">يعقوب بن عبد الحق بن إسماعيل بن أبي بكر بن أيوب يعقوب بن عبد الحق بن إسماعيل بن أبي بكر بن أيوب مجد الدين ابن الأشرف بن الصالح بن العادل كان كثير الفكاهة حاد النادرة ضيق ذات اليد مات بدمشق في ذي الحجة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2026-06-13T18:47:28+03:00</dcterms:created>
  <dcterms:modified xsi:type="dcterms:W3CDTF">2026-06-13T18:47:28+03:00</dcterms:modified>
</cp:coreProperties>
</file>

<file path=docProps/custom.xml><?xml version="1.0" encoding="utf-8"?>
<Properties xmlns="http://schemas.openxmlformats.org/officeDocument/2006/custom-properties" xmlns:vt="http://schemas.openxmlformats.org/officeDocument/2006/docPropsVTypes"/>
</file>