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الله بن هجرس بن محمد الصميدي ناصر الدين
</w:t>
      </w:r>
    </w:p>
    <w:p>
      <w:pPr>
        <w:jc w:val="start"/>
        <w:bidi/>
      </w:pPr>
      <w:r>
        <w:rPr>
          <w:rFonts w:ascii="arial" w:hAnsi="arial" w:eastAsia="arial" w:cs="arial"/>
          <w:sz w:val="28"/>
          <w:szCs w:val="28"/>
          <w:b w:val="1"/>
          <w:bCs w:val="1"/>
          <w:rtl/>
        </w:rPr>
        <w:t xml:space="preserve">نصر الله بن هجرس بن محمد الصميدي ناصر الدين
</w:t>
      </w:r>
    </w:p>
    <w:p>
      <w:pPr/>
      <w:r>
        <w:rPr/>
        <w:t xml:space="preserve">نصر الله بن هجرس بن محمد الصميدي ناصر الدين نصر الله بن هجرس بن محمد الصميدي ناصر الدين ولد سنة 645 وسمع من عبد العزيز بن عساكر وأحمد بن أبي الخير وابن أبي عمر وغيرهم وحدث ومات في تاسع شهر ربيع الأول سنة 730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2026-05-12T05:56:17+03:00</dcterms:created>
  <dcterms:modified xsi:type="dcterms:W3CDTF">2026-05-12T05:56:17+03:00</dcterms:modified>
</cp:coreProperties>
</file>

<file path=docProps/custom.xml><?xml version="1.0" encoding="utf-8"?>
<Properties xmlns="http://schemas.openxmlformats.org/officeDocument/2006/custom-properties" xmlns:vt="http://schemas.openxmlformats.org/officeDocument/2006/docPropsVTypes"/>
</file>