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بن بيان بن أبي البيان الحلبي الكاتب نجيب الدين
</w:t>
      </w:r>
    </w:p>
    <w:p>
      <w:pPr>
        <w:jc w:val="start"/>
        <w:bidi/>
      </w:pPr>
      <w:r>
        <w:rPr>
          <w:rFonts w:ascii="arial" w:hAnsi="arial" w:eastAsia="arial" w:cs="arial"/>
          <w:sz w:val="28"/>
          <w:szCs w:val="28"/>
          <w:b w:val="1"/>
          <w:bCs w:val="1"/>
          <w:rtl/>
        </w:rPr>
        <w:t xml:space="preserve">نجيب بن بيان بن أبي البيان الحلبي الكاتب نجيب الدين
</w:t>
      </w:r>
    </w:p>
    <w:p>
      <w:pPr/>
      <w:r>
        <w:rPr/>
        <w:t xml:space="preserve">نجيب بن بيان بن أبي البيان الحلبي الكاتب نجيب الدين نجيب بن بيان بن أبي البيان الحلبي الكاتب نجيب الدين ابن الصفي أخو نبيه المقدم ذكره وهو الأكبر ولد سنة 46 وسمع من الكرماني المجلد التاسع من مسند أبي عوانة وحدث أخذ عنه ابن المهندس البرزالي والسبكي والعز ابن جماعة وابن رافع وقال مات في 18 المحرم سنة 729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2026-05-12T07:08:14+03:00</dcterms:created>
  <dcterms:modified xsi:type="dcterms:W3CDTF">2026-05-12T07:08:14+03:00</dcterms:modified>
</cp:coreProperties>
</file>

<file path=docProps/custom.xml><?xml version="1.0" encoding="utf-8"?>
<Properties xmlns="http://schemas.openxmlformats.org/officeDocument/2006/custom-properties" xmlns:vt="http://schemas.openxmlformats.org/officeDocument/2006/docPropsVTypes"/>
</file>