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 أمير بن نور الدين
</w:t>
      </w:r>
    </w:p>
    <w:p>
      <w:pPr>
        <w:jc w:val="start"/>
        <w:bidi/>
      </w:pPr>
      <w:r>
        <w:rPr>
          <w:rFonts w:ascii="arial" w:hAnsi="arial" w:eastAsia="arial" w:cs="arial"/>
          <w:sz w:val="28"/>
          <w:szCs w:val="28"/>
          <w:b w:val="1"/>
          <w:bCs w:val="1"/>
          <w:rtl/>
        </w:rPr>
        <w:t xml:space="preserve">مير أمير بن نور الدين
</w:t>
      </w:r>
    </w:p>
    <w:p>
      <w:pPr/>
      <w:r>
        <w:rPr/>
        <w:t xml:space="preserve">مير أمير بن نور الدين مير أمير بن نور الدين أمير ملطية كان مسلما متدينا استعمله جوبان وأقام معه مندوه الكردي لجباية الخراج فتلطف الناصر بمير أمير في تسلمه ملطية وأرسله إلى تنكز فسار بالعساكر إلى ملطية فتسلمها بغير قتال وخرج إليه مير أمير فخلع عليه خلعة السلطنة وقبض على مندوه وكف النهب من ملطية واسترد جميع ما أخذ لأهلها وأسر جماعة من الأرمن وأرسل مير أمير ولده إلى الناصر في ثلاثين رجلا فأمره عشرة وأقام مدة ثم قبض عليه حين بلغه أنه يكاتب الملطية ففر ولده إلى قوص ثم توجه إلى مكة ثم توجه مع ركب العراق فشكا إلى جوبان ما وقع له ولأبيه فكتب جوبان يشفع في مير أمير فقبل الناصر شفاعته وأطلقه وذلك في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2026-05-12T05:52:56+03:00</dcterms:created>
  <dcterms:modified xsi:type="dcterms:W3CDTF">2026-05-12T05:52:56+03:00</dcterms:modified>
</cp:coreProperties>
</file>

<file path=docProps/custom.xml><?xml version="1.0" encoding="utf-8"?>
<Properties xmlns="http://schemas.openxmlformats.org/officeDocument/2006/custom-properties" xmlns:vt="http://schemas.openxmlformats.org/officeDocument/2006/docPropsVTypes"/>
</file>