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عمر بن موسى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عمر بن موسى المدني
</w:t>
      </w:r>
    </w:p>
    <w:p>
      <w:pPr/>
      <w:r>
        <w:rPr/>
        <w:t xml:space="preserve">موسى بن عمر بن موسى المدني موسى بن عمر بن موسى المدني ولد في سابع عشر رمضان سنة 703 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2026-05-12T06:46:28+03:00</dcterms:created>
  <dcterms:modified xsi:type="dcterms:W3CDTF">2026-05-12T06:46:28+03:00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