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إبراهيم بن يوسف الأذرعي عماد الدين إمام مسجد
</w:t>
      </w:r>
    </w:p>
    <w:p>
      <w:pPr>
        <w:jc w:val="start"/>
        <w:bidi/>
      </w:pPr>
      <w:r>
        <w:rPr>
          <w:rFonts w:ascii="arial" w:hAnsi="arial" w:eastAsia="arial" w:cs="arial"/>
          <w:sz w:val="28"/>
          <w:szCs w:val="28"/>
          <w:b w:val="1"/>
          <w:bCs w:val="1"/>
          <w:rtl/>
        </w:rPr>
        <w:t xml:space="preserve">موسى بن إبراهيم بن يوسف الأذرعي عماد الدين إمام مسجد
</w:t>
      </w:r>
    </w:p>
    <w:p>
      <w:pPr/>
      <w:r>
        <w:rPr/>
        <w:t xml:space="preserve">موسى بن إبراهيم بن يوسف الأذرعي عماد الدين إمام مسجد موسى بن إبراهيم بن يوسف الأذرعي عماد الدين إمام مسجد أبي الدرداء كان مشهورا بالخير ملازما للاشتغال بالعلم مات في ربيع الأول سنة 763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2026-05-12T07:07:23+03:00</dcterms:created>
  <dcterms:modified xsi:type="dcterms:W3CDTF">2026-05-12T07:07:23+03:00</dcterms:modified>
</cp:coreProperties>
</file>

<file path=docProps/custom.xml><?xml version="1.0" encoding="utf-8"?>
<Properties xmlns="http://schemas.openxmlformats.org/officeDocument/2006/custom-properties" xmlns:vt="http://schemas.openxmlformats.org/officeDocument/2006/docPropsVTypes"/>
</file>