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منكلي بغا الأحمدي الأمير سيف الدين نائب السلطنة بحلب ويعرف بالبلدي
</w:t>
      </w:r>
    </w:p>
    <w:p>
      <w:pPr>
        <w:jc w:val="start"/>
        <w:bidi/>
      </w:pPr>
      <w:r>
        <w:rPr>
          <w:rFonts w:ascii="arial" w:hAnsi="arial" w:eastAsia="arial" w:cs="arial"/>
          <w:sz w:val="28"/>
          <w:szCs w:val="28"/>
          <w:b w:val="1"/>
          <w:bCs w:val="1"/>
          <w:rtl/>
        </w:rPr>
        <w:t xml:space="preserve">منكلي بغا الأحمدي الأمير سيف الدين نائب السلطنة بحلب ويعرف بالبلدي
</w:t>
      </w:r>
    </w:p>
    <w:p>
      <w:pPr/>
      <w:r>
        <w:rPr/>
        <w:t xml:space="preserve">منكلي بغا الأحمدي الأمير سيف الدين نائب السلطنة بحلب ويعرف بالبلدي منكلي بغا الأحمدي الأمير سيف الدين نائب السلطنة بحلب ويعرف بالبلدي ذكره طاهر بن حبيب وأثنى عليه ومات في سنة 782 بحلب عن نيف وأربعين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2026-05-12T07:46:10+03:00</dcterms:created>
  <dcterms:modified xsi:type="dcterms:W3CDTF">2026-05-12T07:46:10+03:00</dcterms:modified>
</cp:coreProperties>
</file>

<file path=docProps/custom.xml><?xml version="1.0" encoding="utf-8"?>
<Properties xmlns="http://schemas.openxmlformats.org/officeDocument/2006/custom-properties" xmlns:vt="http://schemas.openxmlformats.org/officeDocument/2006/docPropsVTypes"/>
</file>