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البيري الأمير بدر الدين
</w:t>
      </w:r>
    </w:p>
    <w:p>
      <w:pPr>
        <w:jc w:val="start"/>
        <w:bidi/>
      </w:pPr>
      <w:r>
        <w:rPr>
          <w:rFonts w:ascii="arial" w:hAnsi="arial" w:eastAsia="arial" w:cs="arial"/>
          <w:sz w:val="28"/>
          <w:szCs w:val="28"/>
          <w:b w:val="1"/>
          <w:bCs w:val="1"/>
          <w:rtl/>
        </w:rPr>
        <w:t xml:space="preserve">مصطفى البيري الأمير بدر الدين
</w:t>
      </w:r>
    </w:p>
    <w:p>
      <w:pPr/>
      <w:r>
        <w:rPr/>
        <w:t xml:space="preserve">مصطفى البيري الأمير بدر الدين مصطفى البيري الأمير بدر الدين كان ناظرا بدمشق ثم ترقى إلى أن ولي إمرة أربعين وولي شد الدواوين وإمرة الحاج وكان مشكور السيرة مات في المحرم سنة 769 وبنى حماما بالخضراء كان أحسن حمام داخل البلد ودفن بتربته المشهورة بطريق الصالحية عند جسر البط</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2026-05-12T08:43:07+03:00</dcterms:created>
  <dcterms:modified xsi:type="dcterms:W3CDTF">2026-05-12T08:43:07+03:00</dcterms:modified>
</cp:coreProperties>
</file>

<file path=docProps/custom.xml><?xml version="1.0" encoding="utf-8"?>
<Properties xmlns="http://schemas.openxmlformats.org/officeDocument/2006/custom-properties" xmlns:vt="http://schemas.openxmlformats.org/officeDocument/2006/docPropsVTypes"/>
</file>