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مصطفى صدقي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مصطفى صدقي
</w:t>
      </w:r>
    </w:p>
    <w:p>
      <w:pPr/>
      <w:r>
        <w:rPr/>
        <w:t xml:space="preserve">مصطفى صدقي  مصطفى صدقي باشا، رئيس الكتاب الرومي: عروضى من علماء الروم (الترك) له بالعربية (منبع السرور في تفصيل أجزاء البحور - خ) في الظاهرية (الرقم 6072) في العروض، و (فوائد مسعدة على منبع السرور - خ) في الظاهرية أيضا (الرقم نفسه) 37 ورقة.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2026-05-16T16:36:09+03:00</dcterms:created>
  <dcterms:modified xsi:type="dcterms:W3CDTF">2026-05-16T16:36:09+03:00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