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الله بن منصور بن عبد الوهاب
</w:t>
      </w:r>
    </w:p>
    <w:p>
      <w:pPr>
        <w:jc w:val="start"/>
        <w:bidi/>
      </w:pPr>
      <w:r>
        <w:rPr>
          <w:rFonts w:ascii="arial" w:hAnsi="arial" w:eastAsia="arial" w:cs="arial"/>
          <w:sz w:val="28"/>
          <w:szCs w:val="28"/>
          <w:b w:val="1"/>
          <w:bCs w:val="1"/>
          <w:rtl/>
        </w:rPr>
        <w:t xml:space="preserve">محمد بن نصر الله بن منصور بن عبد الوهاب
</w:t>
      </w:r>
    </w:p>
    <w:p>
      <w:pPr/>
      <w:r>
        <w:rPr/>
        <w:t xml:space="preserve">محمد بن نصر الله بن منصور بن عبد الوهاب محمد بن نصر الله بن منصور بن عبد الوهاب بن عمر بن غنائم شجاع الدين الصرخدي من بيت الآبار ولد سنة 49 واشتغل بالنحو على البدر يونس الصرخدي وحفظ كتبا وتعانى النظم ولكنه ترك واشتغل بالفلاحة وصار ينظم أشياء غير مستقيمة الوزن ولا المعنى وله أشياء حسنة وسمع من داود خطيب بيت الآبار كتب عنه البرزالي وذكره في معجمه وتاريخه مات يوم عرفة سنة 723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2026-05-12T15:34:03+03:00</dcterms:created>
  <dcterms:modified xsi:type="dcterms:W3CDTF">2026-05-12T15:34:03+03:00</dcterms:modified>
</cp:coreProperties>
</file>

<file path=docProps/custom.xml><?xml version="1.0" encoding="utf-8"?>
<Properties xmlns="http://schemas.openxmlformats.org/officeDocument/2006/custom-properties" xmlns:vt="http://schemas.openxmlformats.org/officeDocument/2006/docPropsVTypes"/>
</file>