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منصور بن إبراهيم بن منصور بن رشيد الحلبي
</w:t>
      </w:r>
    </w:p>
    <w:p>
      <w:pPr>
        <w:jc w:val="start"/>
        <w:bidi/>
      </w:pPr>
      <w:r>
        <w:rPr>
          <w:rFonts w:ascii="arial" w:hAnsi="arial" w:eastAsia="arial" w:cs="arial"/>
          <w:sz w:val="28"/>
          <w:szCs w:val="28"/>
          <w:b w:val="1"/>
          <w:bCs w:val="1"/>
          <w:rtl/>
        </w:rPr>
        <w:t xml:space="preserve">محمد بن منصور بن إبراهيم بن منصور بن رشيد الحلبي
</w:t>
      </w:r>
    </w:p>
    <w:p>
      <w:pPr/>
      <w:r>
        <w:rPr/>
        <w:t xml:space="preserve">محمد بن منصور بن إبراهيم بن منصور بن رشيد الحلبي محمد بن منصور بن إبراهيم بن منصور بن رشيد الحلبي نزيل مصر بدر الدين الجوهري ولد في صفر سنة 652 بحلب وسمع من إبراهيم بن خليل بحلب ومن ابن عزون والنجيب والكمال الضرير وغيرهم بالقاهرة وتلا بالروايات على الصفي خليل وتفقه وحفظ المحرر بعد أن كان حنفيا فتحول شافعيا وشارك في الفضائل قال الذهبي كانت له جلالة وصورة كبيرة وكان له خلق حاد وقال البرزالي وافر الديانة شديد التحري ذو وقار وجلالة عرضت عليه الوزارة فامتنع وكان رحل إلى دمشق صحبة الشيخ جمال الدين ابن الظاهري فسمع بها من المسندين إذ ذاك بعد الثمانين وستمائة وحدث بدمشق ومصر ومات في 16 جمادى الآخرة سنة 719 أخذ عنه البرزالي والذهبي وابن رافع وغيرهم وذكروه في معاجيمهم وذكروا أنه كان رئيسا كاملا كان حنفيا فتحول شافعيا وتفقه على التقي ابن رزين ومن مسموعه جزء القدوري من ابن علاق وجزء ابن برثال من الكمال الضرير وحدث بهما قبل موته بيسير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2026-05-12T16:38:57+03:00</dcterms:created>
  <dcterms:modified xsi:type="dcterms:W3CDTF">2026-05-12T16:38:57+03:00</dcterms:modified>
</cp:coreProperties>
</file>

<file path=docProps/custom.xml><?xml version="1.0" encoding="utf-8"?>
<Properties xmlns="http://schemas.openxmlformats.org/officeDocument/2006/custom-properties" xmlns:vt="http://schemas.openxmlformats.org/officeDocument/2006/docPropsVTypes"/>
</file>