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مسعود
</w:t>
      </w:r>
    </w:p>
    <w:p>
      <w:pPr/>
      <w:r>
        <w:rPr/>
        <w:t xml:space="preserve">محمد بن مسعود محمد بن مسعود قال الصفدي أنشدني لنفسه بقلعة الجبل سنة سبع وثلاثين </w:t>
      </w:r>
    </w:p>
    <w:p/>
    <w:p>
      <w:pPr>
        <w:jc w:val="center"/>
      </w:pPr>
      <w:r>
        <w:rPr>
          <w:color w:val="ff0000"/>
        </w:rPr>
        <w:t xml:space="preserve">صرف الزبيبي لصرف همي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نص على نفعه طبيبي</w:t>
      </w:r>
    </w:p>
    <w:p/>
    <w:p>
      <w:pPr>
        <w:jc w:val="center"/>
      </w:pPr>
      <w:r>
        <w:rPr>
          <w:color w:val="ff0000"/>
        </w:rPr>
        <w:t xml:space="preserve">آه على سكرة لعلي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 أخلط الهم بالزبيبي... </w:t>
      </w:r>
    </w:p>
    <w:p/>
    <w:p>
      <w:pPr/>
      <w:r>
        <w:rPr/>
        <w:t xml:space="preserve">قلت ورأيتهما في ديوان إبراهيم المعمار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2026-05-12T17:31:34+03:00</dcterms:created>
  <dcterms:modified xsi:type="dcterms:W3CDTF">2026-05-12T17:31:34+03:00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