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محمد الطوسي شمس الدين أبو عبد الله
</w:t>
      </w:r>
    </w:p>
    <w:p>
      <w:pPr>
        <w:jc w:val="start"/>
        <w:bidi/>
      </w:pPr>
      <w:r>
        <w:rPr>
          <w:rFonts w:ascii="arial" w:hAnsi="arial" w:eastAsia="arial" w:cs="arial"/>
          <w:sz w:val="28"/>
          <w:szCs w:val="28"/>
          <w:b w:val="1"/>
          <w:bCs w:val="1"/>
          <w:rtl/>
        </w:rPr>
        <w:t xml:space="preserve">محمد بن أبي محمد الطوسي شمس الدين أبو عبد الله
</w:t>
      </w:r>
    </w:p>
    <w:p>
      <w:pPr/>
      <w:r>
        <w:rPr/>
        <w:t xml:space="preserve">محمد بن أبي محمد الطوسي شمس الدين أبو عبد الله محمد بن أبي محمد الطوسي شمس الدين أبو عبد الله الدمشقي سمع من القاسم بن مظفر بن عساكر وغيره وحدث مات في سنة 774 بسم الله الرحمن الرحيم</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2026-05-12T17:35:07+03:00</dcterms:created>
  <dcterms:modified xsi:type="dcterms:W3CDTF">2026-05-12T17:35:07+03:00</dcterms:modified>
</cp:coreProperties>
</file>

<file path=docProps/custom.xml><?xml version="1.0" encoding="utf-8"?>
<Properties xmlns="http://schemas.openxmlformats.org/officeDocument/2006/custom-properties" xmlns:vt="http://schemas.openxmlformats.org/officeDocument/2006/docPropsVTypes"/>
</file>