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محمد بن منصور ابن الشامية شرف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محمد بن منصور ابن الشامية شرف الدين
</w:t>
      </w:r>
    </w:p>
    <w:p>
      <w:pPr/>
      <w:r>
        <w:rPr/>
        <w:t xml:space="preserve">محمد بن محمد بن منصور ابن الشامية شرف الدين محمد بن محمد بن منصور ابن الشامية شرف الدين تقدم في محمد بن محمد بن محمد بن منصور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2026-05-14T14:39:58+03:00</dcterms:created>
  <dcterms:modified xsi:type="dcterms:W3CDTF">2026-05-14T14:39:58+03:00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