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محمد ابن الطباخ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محمد ابن الطباخ
</w:t>
      </w:r>
    </w:p>
    <w:p>
      <w:pPr/>
      <w:r>
        <w:rPr/>
        <w:t xml:space="preserve">محمد بن محمد بن محمد ابن الطباخ محمد بن محمد بن محمد ابن الطباخ أجاز للبرهان المحدث بحلب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2026-05-14T14:57:37+03:00</dcterms:created>
  <dcterms:modified xsi:type="dcterms:W3CDTF">2026-05-14T14:57:37+03:00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