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دسوقي أباظة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دسوقي أباظة
</w:t>
      </w:r>
    </w:p>
    <w:p>
      <w:pPr/>
      <w:r>
        <w:rPr/>
        <w:t xml:space="preserve">إبراهيم دسوقي بن إبراهيم السيد بن السيد باشا أباظة: أديب مصري، من الكاتب. كان من أعضاء مجلي النواب بمصر أكثر من مرة. وولي الوزارة خمس مرات. واشتغل بالمحاماة. له نظم، وألف في صباه كتاب (حديقة الأدب - ط) صغير. ونشر مقالات في سياسة مصر الوطنية كان توقيعه فيها (الغزالي أباظة) مولده بكفر أباظة (بالشرقية) ومنشأه وإقامته ووفاته بالقاهرة.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2026-05-16T15:55:24+03:00</dcterms:created>
  <dcterms:modified xsi:type="dcterms:W3CDTF">2026-05-16T15:55:24+03:00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