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بن أحمد بن علي بن محمد بن الحسن
</w:t>
      </w:r>
    </w:p>
    <w:p>
      <w:pPr>
        <w:jc w:val="start"/>
        <w:bidi/>
      </w:pPr>
      <w:r>
        <w:rPr>
          <w:rFonts w:ascii="arial" w:hAnsi="arial" w:eastAsia="arial" w:cs="arial"/>
          <w:sz w:val="28"/>
          <w:szCs w:val="28"/>
          <w:b w:val="1"/>
          <w:bCs w:val="1"/>
          <w:rtl/>
        </w:rPr>
        <w:t xml:space="preserve">محمد بن محمد بن علي بن أحمد بن علي بن محمد بن الحسن
</w:t>
      </w:r>
    </w:p>
    <w:p>
      <w:pPr/>
      <w:r>
        <w:rPr/>
        <w:t xml:space="preserve">محمد بن محمد بن علي بن أحمد بن علي بن محمد بن الحسن محمد بن محمد بن علي بن أحمد بن علي بن محمد بن الحسن بن عبد الله ابن أحمد بن ميمون القسطلاني كمال الدين المصري حفيد تاج الدين سمع من ابن علاق والنجيب وغيرهما وحدث ومات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2026-05-14T17:07:48+03:00</dcterms:created>
  <dcterms:modified xsi:type="dcterms:W3CDTF">2026-05-14T17:07:48+03:00</dcterms:modified>
</cp:coreProperties>
</file>

<file path=docProps/custom.xml><?xml version="1.0" encoding="utf-8"?>
<Properties xmlns="http://schemas.openxmlformats.org/officeDocument/2006/custom-properties" xmlns:vt="http://schemas.openxmlformats.org/officeDocument/2006/docPropsVTypes"/>
</file>