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حازم بن عبد الغني بن حازم
</w:t>
      </w:r>
    </w:p>
    <w:p>
      <w:pPr>
        <w:jc w:val="start"/>
        <w:bidi/>
      </w:pPr>
      <w:r>
        <w:rPr>
          <w:rFonts w:ascii="arial" w:hAnsi="arial" w:eastAsia="arial" w:cs="arial"/>
          <w:sz w:val="28"/>
          <w:szCs w:val="28"/>
          <w:b w:val="1"/>
          <w:bCs w:val="1"/>
          <w:rtl/>
        </w:rPr>
        <w:t xml:space="preserve">محمد بن محمد بن حازم بن عبد الغني بن حازم
</w:t>
      </w:r>
    </w:p>
    <w:p>
      <w:pPr/>
      <w:r>
        <w:rPr/>
        <w:t xml:space="preserve">محمد بن محمد بن حازم بن عبد الغني بن حازم محمد بن محمد بن حازم بن عبد الغني بن حازم المقدسي الحنبلي صلاح الدين ولد في شعبان سنة 708 وسمع من جد أبيه لأمه سليمان ابن حمزة وابن سعد واسحاق الامدي وغيرهم وحدث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2026-05-14T19:46:20+03:00</dcterms:created>
  <dcterms:modified xsi:type="dcterms:W3CDTF">2026-05-14T19:46:20+03:00</dcterms:modified>
</cp:coreProperties>
</file>

<file path=docProps/custom.xml><?xml version="1.0" encoding="utf-8"?>
<Properties xmlns="http://schemas.openxmlformats.org/officeDocument/2006/custom-properties" xmlns:vt="http://schemas.openxmlformats.org/officeDocument/2006/docPropsVTypes"/>
</file>