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تمام بن حراز بن محمود بن عبد السيد بن نصر بن سرايا
</w:t>
      </w:r>
    </w:p>
    <w:p>
      <w:pPr>
        <w:jc w:val="start"/>
        <w:bidi/>
      </w:pPr>
      <w:r>
        <w:rPr>
          <w:rFonts w:ascii="arial" w:hAnsi="arial" w:eastAsia="arial" w:cs="arial"/>
          <w:sz w:val="28"/>
          <w:szCs w:val="28"/>
          <w:b w:val="1"/>
          <w:bCs w:val="1"/>
          <w:rtl/>
        </w:rPr>
        <w:t xml:space="preserve">محمد بن محمد بن تمام بن حراز بن محمود بن عبد السيد بن نصر بن سرايا
</w:t>
      </w:r>
    </w:p>
    <w:p>
      <w:pPr/>
      <w:r>
        <w:rPr/>
        <w:t xml:space="preserve">محمد بن محمد بن تمام بن حراز بن محمود بن عبد السيد بن نصر بن سرايا محمد بن محمد بن تمام بن حراز بن محمود بن عبد السيد بن نصر بن سرايا بن نصر الآباري أبو عبد الله سمع من داود الخطيب اقتضاء العلم للخطيب وحدث عنه البرزالي وذكره ابن رافع في معجمه وقال مات سنة 727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2026-05-14T19:48:35+03:00</dcterms:created>
  <dcterms:modified xsi:type="dcterms:W3CDTF">2026-05-14T19:48:35+03:00</dcterms:modified>
</cp:coreProperties>
</file>

<file path=docProps/custom.xml><?xml version="1.0" encoding="utf-8"?>
<Properties xmlns="http://schemas.openxmlformats.org/officeDocument/2006/custom-properties" xmlns:vt="http://schemas.openxmlformats.org/officeDocument/2006/docPropsVTypes"/>
</file>