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اسماعيل بن يحيى الحسني اليمني عز الدين أبو عبد الله المؤذن
</w:t>
      </w:r>
    </w:p>
    <w:p>
      <w:pPr>
        <w:jc w:val="start"/>
        <w:bidi/>
      </w:pPr>
      <w:r>
        <w:rPr>
          <w:rFonts w:ascii="arial" w:hAnsi="arial" w:eastAsia="arial" w:cs="arial"/>
          <w:sz w:val="28"/>
          <w:szCs w:val="28"/>
          <w:b w:val="1"/>
          <w:bCs w:val="1"/>
          <w:rtl/>
        </w:rPr>
        <w:t xml:space="preserve">محمد بن محمد بن اسماعيل بن يحيى الحسني اليمني عز الدين أبو عبد الله المؤذن
</w:t>
      </w:r>
    </w:p>
    <w:p>
      <w:pPr/>
      <w:r>
        <w:rPr/>
        <w:t xml:space="preserve">محمد بن محمد بن اسماعيل بن يحيى الحسني اليمني عز الدين أبو عبد الله المؤذن محمد بن محمد بن اسماعيل بن يحيى الحسني اليمني عز الدين أبو عبد الله المؤذن بالجامع الحاكمي سمع من غازي الحلاوي المنتقى الكبير من الغيلانيات ذكره ابن رافع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2026-05-14T22:14:36+03:00</dcterms:created>
  <dcterms:modified xsi:type="dcterms:W3CDTF">2026-05-14T22:14:36+03:00</dcterms:modified>
</cp:coreProperties>
</file>

<file path=docProps/custom.xml><?xml version="1.0" encoding="utf-8"?>
<Properties xmlns="http://schemas.openxmlformats.org/officeDocument/2006/custom-properties" xmlns:vt="http://schemas.openxmlformats.org/officeDocument/2006/docPropsVTypes"/>
</file>