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الأنصاري المعروف بالكمال الطبيب
</w:t>
      </w:r>
    </w:p>
    <w:p>
      <w:pPr>
        <w:jc w:val="start"/>
        <w:bidi/>
      </w:pPr>
      <w:r>
        <w:rPr>
          <w:rFonts w:ascii="arial" w:hAnsi="arial" w:eastAsia="arial" w:cs="arial"/>
          <w:sz w:val="28"/>
          <w:szCs w:val="28"/>
          <w:b w:val="1"/>
          <w:bCs w:val="1"/>
          <w:rtl/>
        </w:rPr>
        <w:t xml:space="preserve">محمد بن محمد بن أحمد الأنصاري المعروف بالكمال الطبيب
</w:t>
      </w:r>
    </w:p>
    <w:p>
      <w:pPr/>
      <w:r>
        <w:rPr/>
        <w:t xml:space="preserve">محمد بن محمد بن أحمد الأنصاري المعروف بالكمال الطبيب محمد بن محمد بن أحمد الأنصاري المعروف بالكمال الطبيب قال ابن الخطيب كان عارفا بصناعة جده لامه ابي خعفر الكرني وحسن بصيرته ومات في شوال سنة خمسين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2026-05-14T22:13:08+03:00</dcterms:created>
  <dcterms:modified xsi:type="dcterms:W3CDTF">2026-05-14T22:13:08+03:00</dcterms:modified>
</cp:coreProperties>
</file>

<file path=docProps/custom.xml><?xml version="1.0" encoding="utf-8"?>
<Properties xmlns="http://schemas.openxmlformats.org/officeDocument/2006/custom-properties" xmlns:vt="http://schemas.openxmlformats.org/officeDocument/2006/docPropsVTypes"/>
</file>