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الفضل بن سلطان بن عماد بن تمام الجعبري
</w:t>
      </w:r>
    </w:p>
    <w:p>
      <w:pPr>
        <w:jc w:val="start"/>
        <w:bidi/>
      </w:pPr>
      <w:r>
        <w:rPr>
          <w:rFonts w:ascii="arial" w:hAnsi="arial" w:eastAsia="arial" w:cs="arial"/>
          <w:sz w:val="28"/>
          <w:szCs w:val="28"/>
          <w:b w:val="1"/>
          <w:bCs w:val="1"/>
          <w:rtl/>
        </w:rPr>
        <w:t xml:space="preserve">محمد بن الفضل بن سلطان بن عماد بن تمام الجعبري
</w:t>
      </w:r>
    </w:p>
    <w:p>
      <w:pPr/>
      <w:r>
        <w:rPr/>
        <w:t xml:space="preserve">محمد بن الفضل بن سلطان بن عماد بن تمام الجعبري محمد بن الفضل بن سلطان بن عماد بن تمام الجعبري ثم الحلبي المعروف بابن الخطيب ولد بقلعة جعبر في رجب سنة 624 وسمع من محمد بن حامد بن أبي العميد القزويني وحدث وكان صالحا عابدا ورعا كثير الزهد والورع وانتقل إلى القاهرة وسكن بمسجد عرف به فقيل له مسجد الحلبي مات في جمادى الآخرة سنة 713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2026-05-15T00:25:46+03:00</dcterms:created>
  <dcterms:modified xsi:type="dcterms:W3CDTF">2026-05-15T00:25:46+03:00</dcterms:modified>
</cp:coreProperties>
</file>

<file path=docProps/custom.xml><?xml version="1.0" encoding="utf-8"?>
<Properties xmlns="http://schemas.openxmlformats.org/officeDocument/2006/custom-properties" xmlns:vt="http://schemas.openxmlformats.org/officeDocument/2006/docPropsVTypes"/>
</file>