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يحيى بن أحمد بن محمد بن مسعود الصوفي
</w:t>
      </w:r>
    </w:p>
    <w:p>
      <w:pPr>
        <w:jc w:val="start"/>
        <w:bidi/>
      </w:pPr>
      <w:r>
        <w:rPr>
          <w:rFonts w:ascii="arial" w:hAnsi="arial" w:eastAsia="arial" w:cs="arial"/>
          <w:sz w:val="28"/>
          <w:szCs w:val="28"/>
          <w:b w:val="1"/>
          <w:bCs w:val="1"/>
          <w:rtl/>
        </w:rPr>
        <w:t xml:space="preserve">محمد بن عيسى بن يحيى بن أحمد بن محمد بن مسعود الصوفي
</w:t>
      </w:r>
    </w:p>
    <w:p>
      <w:pPr/>
      <w:r>
        <w:rPr/>
        <w:t xml:space="preserve">محمد بن عيسى بن يحيى بن أحمد بن محمد بن مسعود الصوفي محمد بن عيسى بن يحيى بن أحمد بن محمد بن مسعود الصوفي أبو الخطاب بن الشيخ عيسى السبتي يلقب مجد الدين ولد بمصر سنة 673 وسمع من ابن ترجم جامع الترمذي وتحول إلى دمشق فسكنها وولي بها مشيخة دروس جمة عند باب البريد وحدث ومات في جمادى الآخرة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2026-05-15T00:25:29+03:00</dcterms:created>
  <dcterms:modified xsi:type="dcterms:W3CDTF">2026-05-15T00:25:29+03:00</dcterms:modified>
</cp:coreProperties>
</file>

<file path=docProps/custom.xml><?xml version="1.0" encoding="utf-8"?>
<Properties xmlns="http://schemas.openxmlformats.org/officeDocument/2006/custom-properties" xmlns:vt="http://schemas.openxmlformats.org/officeDocument/2006/docPropsVTypes"/>
</file>