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عيسى بن مطير اليماني الشافعي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عيسى بن مطير اليماني الشافعي
</w:t>
      </w:r>
    </w:p>
    <w:p>
      <w:pPr/>
      <w:r>
        <w:rPr/>
        <w:t xml:space="preserve">محمد بن عيسى بن مطير اليماني الشافعي محمد بن عيسى بن مطير اليماني الشافعي كان فقيها محدثا فاضلا ورعا زاهدا مات بأبيات حسين سنة 744 وذكره الأسنوي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2026-05-15T00:24:34+03:00</dcterms:created>
  <dcterms:modified xsi:type="dcterms:W3CDTF">2026-05-15T00:24:34+03:00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