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عيسى بن علي بن عيسى بن علي التدلي
</w:t>
      </w:r>
    </w:p>
    <w:p>
      <w:pPr>
        <w:jc w:val="start"/>
        <w:bidi/>
      </w:pPr>
      <w:r>
        <w:rPr>
          <w:rFonts w:ascii="arial" w:hAnsi="arial" w:eastAsia="arial" w:cs="arial"/>
          <w:sz w:val="28"/>
          <w:szCs w:val="28"/>
          <w:b w:val="1"/>
          <w:bCs w:val="1"/>
          <w:rtl/>
        </w:rPr>
        <w:t xml:space="preserve">محمد بن عيسى بن علي بن عيسى بن علي التدلي
</w:t>
      </w:r>
    </w:p>
    <w:p>
      <w:pPr/>
      <w:r>
        <w:rPr/>
        <w:t xml:space="preserve">محمد بن عيسى بن علي بن عيسى بن علي التدلي محمد بن عيسى بن علي بن عيسى بن علي التدلي الصنهاجي الأندلسي ثم الدمشقى دلال الكتب ولد في سنة 610 وسمع من ابن أبي اليسر الرسالة للشافعي والجامع للخطيب وحدث ومات ليلة عيد الأضحى سنة 726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عيسى بن علي بن عيسى الحاج أبو عبد الله الأندلسي ثم الدمشقي المكبر المجلد
</w:t>
      </w:r>
    </w:p>
    <w:p>
      <w:pPr/>
      <w:r>
        <w:rPr/>
        <w:t xml:space="preserve">محمد بن عيسى بن علي بن عيسى الحاج أبو عبد الله الأندلسي ثم الدمشقي المكبر المجلد مولده سنة خمسين وست مائة.</w:t>
      </w:r>
    </w:p>
    <w:p/>
    <w:p>
      <w:pPr/>
      <w:r>
        <w:rPr/>
        <w:t xml:space="preserve">وسمع من يوسف بن مكتوم، وابن أبي اليسر، وكان ذاهب العين.</w:t>
      </w:r>
    </w:p>
    <w:p/>
    <w:p>
      <w:pPr/>
      <w:r>
        <w:rPr/>
        <w:t xml:space="preserve">مات في ذي الحجة سنة ست وعشرين وسبع مائة.</w:t>
      </w:r>
    </w:p>
    <w:p/>
    <w:p>
      <w:pPr/>
      <w:r>
        <w:rPr/>
        <w:t xml:space="preserve">أخبرنا محمد بن عيسى، وأحمد بن عبد الرحمن، وإبراهيم بن راشد، وعلي بن أبي المعالي، وأبناء منير، قالوا: أنا إسماعيل بن إبراهيم، أنا أبو طاهر الخشوعي، أنا هبة الله بن الأكفاني، أنا أبو بكر الخطيب، أنا أبو عمر الهاشمي، نا عيسى بن إبراهيم الصيدلاني، نا القاسم بن نصير، نا سهل بن عثمان، نا المحاربي، عن ليث، عن عبد الملك ، عن عكرمة، عن ابن عباس، قال: قال رسول الله صلى الله عليه وسلم: «لا تعد أخاك موعدا فتخلفه».</w:t>
      </w:r>
    </w:p>
    <w:p/>
    <w:p>
      <w:pPr/>
      <w:r>
        <w:rPr/>
        <w:t xml:space="preserve">عبد الملك هو ابن أبي بشير، أخرجه الترمذي، من حديث المحاربي، فوقع لنا بدلا نازلا</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2026-05-15T00:24:31+03:00</dcterms:created>
  <dcterms:modified xsi:type="dcterms:W3CDTF">2026-05-15T00:24:31+03:00</dcterms:modified>
</cp:coreProperties>
</file>

<file path=docProps/custom.xml><?xml version="1.0" encoding="utf-8"?>
<Properties xmlns="http://schemas.openxmlformats.org/officeDocument/2006/custom-properties" xmlns:vt="http://schemas.openxmlformats.org/officeDocument/2006/docPropsVTypes"/>
</file>