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تقي الدين المصري المعروف بابن الصدر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تقي الدين المصري المعروف بابن الصدر عمر
</w:t>
      </w:r>
    </w:p>
    <w:p>
      <w:pPr/>
      <w:r>
        <w:rPr/>
        <w:t xml:space="preserve">محمد بن عمر تقي الدين المصري المعروف بابن الصدر عمر محمد بن عمر تقي الدين المصري المعروف بابن الصدر عمر ولي حسبة القاهرة ومات مطعونا في رجب سنة 769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2026-05-15T00:26:42+03:00</dcterms:created>
  <dcterms:modified xsi:type="dcterms:W3CDTF">2026-05-15T00:26:42+03:00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