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سراج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سراج الوراق
</w:t>
      </w:r>
    </w:p>
    <w:p>
      <w:pPr/>
      <w:r>
        <w:rPr/>
        <w:t xml:space="preserve">محمد بن عمر بن سراج الوراق محمد بن عمر بن سراج الوراق ولد سنة وأسمع وأبوه هو الشاعر المشهور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2026-06-13T16:35:58+03:00</dcterms:created>
  <dcterms:modified xsi:type="dcterms:W3CDTF">2026-06-13T16:35:58+03:00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