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أبي القاسم بن عمر السلاوي
</w:t>
      </w:r>
    </w:p>
    <w:p>
      <w:pPr>
        <w:jc w:val="start"/>
        <w:bidi/>
      </w:pPr>
      <w:r>
        <w:rPr>
          <w:rFonts w:ascii="arial" w:hAnsi="arial" w:eastAsia="arial" w:cs="arial"/>
          <w:sz w:val="28"/>
          <w:szCs w:val="28"/>
          <w:b w:val="1"/>
          <w:bCs w:val="1"/>
          <w:rtl/>
        </w:rPr>
        <w:t xml:space="preserve">محمد بن عمر بن أبي القاسم بن عمر السلاوي
</w:t>
      </w:r>
    </w:p>
    <w:p>
      <w:pPr/>
      <w:r>
        <w:rPr/>
        <w:t xml:space="preserve">محمد بن عمر بن أبي القاسم بن عمر السلاوي محمد بن عمر بن أبي القاسم بن عمر السلاوي ثم الدمشقي يكنى أبا محمد كاسمه ولد سنة 659 وقيل في التي بعدها وأسمع على أحمد ابن عبد الدائم صحيح مسلم وعلى ابن أبي اليسر سنن النسائي وسمع من غيرهما وحدث ومات في شوال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أبي القاسم بن عمر السلاوي الصوفي، الشيخ الصالح شمس الدين أبو عبد الله الدمشقي
</w:t>
      </w:r>
    </w:p>
    <w:p>
      <w:pPr/>
      <w:r>
        <w:rPr/>
        <w:t xml:space="preserve">محمد بن عمر بن أبي القاسم بن عمر السلاوي الصوفي، الشيخ الصالح شمس الدين أبو عبد الله الدمشقي. رجل جيد مشكور السيرة من الفقراء المشهورين، وهو مقيم بالزاوية السلاوية، كبير بين الطائفة. سمع من ابن عبد الدائم، وابن أبي اليسر، والرشيد العامري، وابن علان، وخلائق، وحدث بصحيحي ’’البخاري’’ ’’ومسلم’’ غير مرة، سمع منه البرزالي والذهبي وذكره في ’’معجمه’’.</w:t>
      </w:r>
    </w:p>
    <w:p/>
    <w:p>
      <w:pPr/>
      <w:r>
        <w:rPr/>
        <w:t xml:space="preserve">مولده في سنة ثمان وخمسين وست مئة، ومات في....</w:t>
      </w:r>
    </w:p>
    <w:p/>
    <w:p>
      <w:pPr/>
      <w:r>
        <w:rPr/>
        <w:t xml:space="preserve">سمعت عليه من ’’جزء الأنصاري’’ من حديث النغير إلى آخر الجزء، بسماعه من الرشيد محمد بن أبي بكر بن محمد بن سليمان العامري، بسماعه من الكندي، بسماعه من القاضي أبي بكر محمد بن عبد الباقي الأنصاري، عن البرمكي، عن ابن ماسي، عن الكجي، عن الأنصاري في ربيع الأول سنة إحدى وأربعين وسبع مئة بدار الحديث الأشرفية بدمشق.</w:t>
      </w:r>
    </w:p>
    <w:p/>
    <w:p>
      <w:pPr/>
      <w:r>
        <w:rPr/>
        <w:t xml:space="preserve">أخبرنا الشيخ المسند الكبير أبو عبد الله محمد بن عمر بن أبي القاسم السلاوي الصوفي قراءة عليه وأنا أسمع، قال: أخبرنا الشيخ رشيد الدين أبو عبد الله محمد بن أبي بكر بن محمد بن سليمان العامري قراءة عليه، قال: أخبرنا أبو اليمن زيد بن الحسن الكندي، قال: أخبرنا القاضي أبو بكر الأنصاري، قال: أخبرنا أبو إسحاق البرمكي، قال: أخبرنا أبو محمد بن ماسي، قال: أخبرنا أبو مسلم الكجي البصري، قال: حدثنا أبو عبد الله الأنصاري، قال: حدثنا محمد بن فضاء، عن أبيه، عن علقمة بن عبد الله المزني، عن أبيه أن رسول الله صلى الله عليه وسلم نهى أن تكسر سكة المسلمين الجائزة بينهم إلا من بابين: أن يكسر الدرهم فيجعل فضة أو يكسر الدينار فيجعل ذهبا.</w:t>
      </w:r>
    </w:p>
    <w:p/>
    <w:p>
      <w:pPr/>
      <w:r>
        <w:rPr/>
        <w:t xml:space="preserve">أخرجه أبو داود في البيوع عن أحمد بن حنبل. وأخرجه ابن ماجه في التجارات عن أبي بكر بن أبي شيبة وسويد بن سعيد وهارون بن إسحاق؛ أربعتهم عن معتمر بن سليمان، عن محمد بن فضاء، به. فوقع لنا عاليا.</w:t>
      </w:r>
    </w:p>
    <w:p/>
    <w:p>
      <w:pPr/>
      <w:r>
        <w:rPr/>
        <w:t xml:space="preserve">وعبد الله المزني هو عبد الله بن عمرو بن هلال، وقيل: ابن شرحبيل رضي الله عنه.</w:t>
      </w:r>
    </w:p>
    <w:p>
      <w:pPr>
        <w:jc w:val="start"/>
        <w:bidi/>
      </w:pPr>
      <w:r>
        <w:rPr>
          <w:sz w:val="24"/>
          <w:szCs w:val="24"/>
          <w:b w:val="1"/>
          <w:bCs w:val="1"/>
          <w:rtl/>
        </w:rPr>
        <w:t xml:space="preserve">
معجم الشيوخ للسبكي،(دار الغرب الإسلامي،2004،ط 1،ج 1،ص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2026-06-13T16:41:58+03:00</dcterms:created>
  <dcterms:modified xsi:type="dcterms:W3CDTF">2026-06-13T16:41:58+03:00</dcterms:modified>
</cp:coreProperties>
</file>

<file path=docProps/custom.xml><?xml version="1.0" encoding="utf-8"?>
<Properties xmlns="http://schemas.openxmlformats.org/officeDocument/2006/custom-properties" xmlns:vt="http://schemas.openxmlformats.org/officeDocument/2006/docPropsVTypes"/>
</file>