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محمود بن مقبل بن سليمان بن داود
</w:t>
      </w:r>
    </w:p>
    <w:p>
      <w:pPr>
        <w:jc w:val="start"/>
        <w:bidi/>
      </w:pPr>
      <w:r>
        <w:rPr>
          <w:rFonts w:ascii="arial" w:hAnsi="arial" w:eastAsia="arial" w:cs="arial"/>
          <w:sz w:val="28"/>
          <w:szCs w:val="28"/>
          <w:b w:val="1"/>
          <w:bCs w:val="1"/>
          <w:rtl/>
        </w:rPr>
        <w:t xml:space="preserve">محمد بن علي بن محمود بن مقبل بن سليمان بن داود
</w:t>
      </w:r>
    </w:p>
    <w:p>
      <w:pPr/>
      <w:r>
        <w:rPr/>
        <w:t xml:space="preserve">محمد بن علي بن محمود بن مقبل بن سليمان بن داود محمد بن علي بن محمود بن مقبل بن سليمان بن داود ابن الدقوقي البغدادي ولد سنة 687 وسمع من ابن أبي الدنية مسند احمد ومن أبي محمد بن ورخز وابن أبي الجيش والمجد بن بلدجي وغيرهم وأجاز له محمد بن المخرمي وأحمد بن أبي الحديد ونصر النعماني وغيرهم ومات ببغداد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2026-06-10T02:29:02+03:00</dcterms:created>
  <dcterms:modified xsi:type="dcterms:W3CDTF">2026-06-10T02:29:02+03:00</dcterms:modified>
</cp:coreProperties>
</file>

<file path=docProps/custom.xml><?xml version="1.0" encoding="utf-8"?>
<Properties xmlns="http://schemas.openxmlformats.org/officeDocument/2006/custom-properties" xmlns:vt="http://schemas.openxmlformats.org/officeDocument/2006/docPropsVTypes"/>
</file>