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عثمان بن يعقوب بن عبد الحق المريني أبو الفضل ابن أبي الحسن
</w:t>
      </w:r>
    </w:p>
    <w:p>
      <w:pPr>
        <w:jc w:val="start"/>
        <w:bidi/>
      </w:pPr>
      <w:r>
        <w:rPr>
          <w:rFonts w:ascii="arial" w:hAnsi="arial" w:eastAsia="arial" w:cs="arial"/>
          <w:sz w:val="28"/>
          <w:szCs w:val="28"/>
          <w:b w:val="1"/>
          <w:bCs w:val="1"/>
          <w:rtl/>
        </w:rPr>
        <w:t xml:space="preserve">محمد بن علي بن عثمان بن يعقوب بن عبد الحق المريني أبو الفضل ابن أبي الحسن
</w:t>
      </w:r>
    </w:p>
    <w:p>
      <w:pPr/>
      <w:r>
        <w:rPr/>
        <w:t xml:space="preserve">محمد بن علي بن عثمان بن يعقوب بن عبد الحق المريني أبو الفضل ابن أبي الحسن محمد بن علي بن عثمان بن يعقوب بن عبد الحق المريني أبو الفضل ابن أبي الحسن بن أبي سعيد ولد سنة وأقام أبوه بتونس عند توجهه عن إفريقية فلما مات أبوه واستقر أخوه بعثه إلى سلا وأقامه بغرناطة في حالة ضيقة ثم اتفق أن بعض الأتباع حسن له الثورة ففطن به ففر ليلحق ببر العدوة فاتفق أن ظفر به أخوه فقتله خنقا في أوائل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2026-06-13T18:52:24+03:00</dcterms:created>
  <dcterms:modified xsi:type="dcterms:W3CDTF">2026-06-13T18:52:24+03:00</dcterms:modified>
</cp:coreProperties>
</file>

<file path=docProps/custom.xml><?xml version="1.0" encoding="utf-8"?>
<Properties xmlns="http://schemas.openxmlformats.org/officeDocument/2006/custom-properties" xmlns:vt="http://schemas.openxmlformats.org/officeDocument/2006/docPropsVTypes"/>
</file>