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سعيد بن عمر الخلاطي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سعيد بن عمر الخلاطي تقي الدين
</w:t>
      </w:r>
    </w:p>
    <w:p>
      <w:pPr/>
      <w:r>
        <w:rPr/>
        <w:t xml:space="preserve">محمد بن علي بن سعيد بن عمر الخلاطي تقي الدين محمد بن علي بن سعيد بن عمر الخلاطي تقي الدين سمع من أبي الحسن ابن الصواف مسموعه من النسائي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2026-06-13T20:37:06+03:00</dcterms:created>
  <dcterms:modified xsi:type="dcterms:W3CDTF">2026-06-13T20:37:06+03:00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