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سيف بن أبي الفضل بن القواس ناصر الدين
</w:t>
      </w:r>
    </w:p>
    <w:p>
      <w:pPr>
        <w:jc w:val="start"/>
        <w:bidi/>
      </w:pPr>
      <w:r>
        <w:rPr>
          <w:rFonts w:ascii="arial" w:hAnsi="arial" w:eastAsia="arial" w:cs="arial"/>
          <w:sz w:val="28"/>
          <w:szCs w:val="28"/>
          <w:b w:val="1"/>
          <w:bCs w:val="1"/>
          <w:rtl/>
        </w:rPr>
        <w:t xml:space="preserve">محمد بن عثمان بن سيف بن أبي الفضل بن القواس ناصر الدين
</w:t>
      </w:r>
    </w:p>
    <w:p>
      <w:pPr/>
      <w:r>
        <w:rPr/>
        <w:t xml:space="preserve">محمد بن عثمان بن سيف بن أبي الفضل بن القواس ناصر الدين محمد بن عثمان بن سيف بن أبي الفضل بن القواس ناصر الدين الكاتب بدمشق سمع من الفخر علي وست الأهل بنت علوان وغيرهما وحدث ومات في شهر رمضان سنة 752 وله ثمانون سنة وأشهر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2026-06-13T23:29:43+03:00</dcterms:created>
  <dcterms:modified xsi:type="dcterms:W3CDTF">2026-06-13T23:29:43+03:00</dcterms:modified>
</cp:coreProperties>
</file>

<file path=docProps/custom.xml><?xml version="1.0" encoding="utf-8"?>
<Properties xmlns="http://schemas.openxmlformats.org/officeDocument/2006/custom-properties" xmlns:vt="http://schemas.openxmlformats.org/officeDocument/2006/docPropsVTypes"/>
</file>