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أبي بكر الدمشقي شمس الدين ابن الزعيم الأقباعي
</w:t>
      </w:r>
    </w:p>
    <w:p>
      <w:pPr>
        <w:jc w:val="start"/>
        <w:bidi/>
      </w:pPr>
      <w:r>
        <w:rPr>
          <w:rFonts w:ascii="arial" w:hAnsi="arial" w:eastAsia="arial" w:cs="arial"/>
          <w:sz w:val="28"/>
          <w:szCs w:val="28"/>
          <w:b w:val="1"/>
          <w:bCs w:val="1"/>
          <w:rtl/>
        </w:rPr>
        <w:t xml:space="preserve">محمد بن عثمان بن أبي بكر الدمشقي شمس الدين ابن الزعيم الأقباعي
</w:t>
      </w:r>
    </w:p>
    <w:p>
      <w:pPr/>
      <w:r>
        <w:rPr/>
        <w:t xml:space="preserve">محمد بن عثمان بن أبي بكر الدمشقي شمس الدين ابن الزعيم الأقباعي محمد بن عثمان بن أبي بكر الدمشقي شمس الدين ابن الزعيم الأقباعي سمع من الحجار جزء أبي محمد بن السقاء بروايته عن زهرة بنت حاضر إجازة وجزء الأكابر لابن مخلد بسماعه من ابن اللتي سمع منه الشيخ جمال الدين ابن ظهيرة في معجمه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2026-06-13T23:31:30+03:00</dcterms:created>
  <dcterms:modified xsi:type="dcterms:W3CDTF">2026-06-13T23:31:30+03:00</dcterms:modified>
</cp:coreProperties>
</file>

<file path=docProps/custom.xml><?xml version="1.0" encoding="utf-8"?>
<Properties xmlns="http://schemas.openxmlformats.org/officeDocument/2006/custom-properties" xmlns:vt="http://schemas.openxmlformats.org/officeDocument/2006/docPropsVTypes"/>
</file>