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النخلي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النخلي
</w:t>
      </w:r>
    </w:p>
    <w:p>
      <w:pPr/>
      <w:r>
        <w:rPr/>
        <w:t xml:space="preserve">النخلي  أحمد بن محمد بن أحمد النخلي: فاضل متصوف، من أهل مكة، مولدا ووفاة. له (بغية الطالبين لبيان الأشياخ المحققين المدققين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2026-07-04T12:05:10+03:00</dcterms:created>
  <dcterms:modified xsi:type="dcterms:W3CDTF">2026-07-04T12:05:10+03:00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