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القادر بن علي بن محمد بن أحمد بن عبد الله
</w:t>
      </w:r>
    </w:p>
    <w:p>
      <w:pPr>
        <w:jc w:val="start"/>
        <w:bidi/>
      </w:pPr>
      <w:r>
        <w:rPr>
          <w:rFonts w:ascii="arial" w:hAnsi="arial" w:eastAsia="arial" w:cs="arial"/>
          <w:sz w:val="28"/>
          <w:szCs w:val="28"/>
          <w:b w:val="1"/>
          <w:bCs w:val="1"/>
          <w:rtl/>
        </w:rPr>
        <w:t xml:space="preserve">محمد بن عبد القادر بن علي بن محمد بن أحمد بن عبد الله
</w:t>
      </w:r>
    </w:p>
    <w:p>
      <w:pPr/>
      <w:r>
        <w:rPr/>
        <w:t xml:space="preserve">محمد بن عبد القادر بن علي بن محمد بن أحمد بن عبد الله محمد بن عبد القادر بن علي بن محمد بن أحمد بن عبد الله اليونيني البعلي يكنى أبا الحسن ولد ببعلبك وسمع بها من عم أبيه القطب موسى ابن اليونيني مشيخة أبي الحسن بن الجميزي بالجازته منه وسمع أيضا من عمته أمه العزيز وغيرها وحدث ومات في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2026-06-14T01:02:58+03:00</dcterms:created>
  <dcterms:modified xsi:type="dcterms:W3CDTF">2026-06-14T01:02:58+03:00</dcterms:modified>
</cp:coreProperties>
</file>

<file path=docProps/custom.xml><?xml version="1.0" encoding="utf-8"?>
<Properties xmlns="http://schemas.openxmlformats.org/officeDocument/2006/custom-properties" xmlns:vt="http://schemas.openxmlformats.org/officeDocument/2006/docPropsVTypes"/>
</file>