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العزيز بن عبد الرحيم المارديني الصفار بدر الدين ابن عز الدين
</w:t>
      </w:r>
    </w:p>
    <w:p>
      <w:pPr>
        <w:jc w:val="start"/>
        <w:bidi/>
      </w:pPr>
      <w:r>
        <w:rPr>
          <w:rFonts w:ascii="arial" w:hAnsi="arial" w:eastAsia="arial" w:cs="arial"/>
          <w:sz w:val="28"/>
          <w:szCs w:val="28"/>
          <w:b w:val="1"/>
          <w:bCs w:val="1"/>
          <w:rtl/>
        </w:rPr>
        <w:t xml:space="preserve">محمد بن عبد العزيز بن عبد الرحيم المارديني الصفار بدر الدين ابن عز الدين
</w:t>
      </w:r>
    </w:p>
    <w:p>
      <w:pPr/>
      <w:r>
        <w:rPr/>
        <w:t xml:space="preserve">محمد بن عبد العزيز بن عبد الرحيم المارديني الصفار بدر الدين ابن عز الدين محمد بن عبد العزيز بن عبد الرحيم المارديني الصفار بدر الدين ابن عز الدين وكان من خواص ابن تيمية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2026-06-14T02:50:50+03:00</dcterms:created>
  <dcterms:modified xsi:type="dcterms:W3CDTF">2026-06-14T02:50:50+03:00</dcterms:modified>
</cp:coreProperties>
</file>

<file path=docProps/custom.xml><?xml version="1.0" encoding="utf-8"?>
<Properties xmlns="http://schemas.openxmlformats.org/officeDocument/2006/custom-properties" xmlns:vt="http://schemas.openxmlformats.org/officeDocument/2006/docPropsVTypes"/>
</file>