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الظاهر بن حسين بن محمود ابن شرف
</w:t>
      </w:r>
    </w:p>
    <w:p>
      <w:pPr>
        <w:jc w:val="start"/>
        <w:bidi/>
      </w:pPr>
      <w:r>
        <w:rPr>
          <w:rFonts w:ascii="arial" w:hAnsi="arial" w:eastAsia="arial" w:cs="arial"/>
          <w:sz w:val="28"/>
          <w:szCs w:val="28"/>
          <w:b w:val="1"/>
          <w:bCs w:val="1"/>
          <w:rtl/>
        </w:rPr>
        <w:t xml:space="preserve">محمد بن عبد الظاهر بن حسين بن محمود ابن شرف
</w:t>
      </w:r>
    </w:p>
    <w:p>
      <w:pPr/>
      <w:r>
        <w:rPr/>
        <w:t xml:space="preserve">محمد بن عبد الظاهر بن حسين بن محمود ابن شرف محمد بن عبد الظاهر بن حسين بن محمود ابن شرف الحنفي ولد سنة 668 واشتغل في الفقه وبرع حتى درس ومات في رمضان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2026-06-14T02:40:06+03:00</dcterms:created>
  <dcterms:modified xsi:type="dcterms:W3CDTF">2026-06-14T02:40:06+03:00</dcterms:modified>
</cp:coreProperties>
</file>

<file path=docProps/custom.xml><?xml version="1.0" encoding="utf-8"?>
<Properties xmlns="http://schemas.openxmlformats.org/officeDocument/2006/custom-properties" xmlns:vt="http://schemas.openxmlformats.org/officeDocument/2006/docPropsVTypes"/>
</file>