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أبي العباس
</w:t>
      </w:r>
    </w:p>
    <w:p>
      <w:pPr>
        <w:jc w:val="start"/>
        <w:bidi/>
      </w:pPr>
      <w:r>
        <w:rPr>
          <w:rFonts w:ascii="arial" w:hAnsi="arial" w:eastAsia="arial" w:cs="arial"/>
          <w:sz w:val="28"/>
          <w:szCs w:val="28"/>
          <w:b w:val="1"/>
          <w:bCs w:val="1"/>
          <w:rtl/>
        </w:rPr>
        <w:t xml:space="preserve">محمد بن عبد الرحيم بن أبي العباس
</w:t>
      </w:r>
    </w:p>
    <w:p>
      <w:pPr/>
      <w:r>
        <w:rPr/>
        <w:t xml:space="preserve">محمد بن عبد الرحيم بن أبي العباس محمد بن عبد الرحيم بن أبي العباس الصالحي أخو أحمد وسليمان سمع من ابن أبي عمر والفخر وغيرهما وحدث مات في العشرين من صفر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2026-06-14T02:29:24+03:00</dcterms:created>
  <dcterms:modified xsi:type="dcterms:W3CDTF">2026-06-14T02:29:24+03:00</dcterms:modified>
</cp:coreProperties>
</file>

<file path=docProps/custom.xml><?xml version="1.0" encoding="utf-8"?>
<Properties xmlns="http://schemas.openxmlformats.org/officeDocument/2006/custom-properties" xmlns:vt="http://schemas.openxmlformats.org/officeDocument/2006/docPropsVTypes"/>
</file>