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عبد الرحمن القيسي
</w:t>
      </w:r>
    </w:p>
    <w:p>
      <w:pPr>
        <w:jc w:val="start"/>
        <w:bidi/>
      </w:pPr>
      <w:r>
        <w:rPr>
          <w:rFonts w:ascii="arial" w:hAnsi="arial" w:eastAsia="arial" w:cs="arial"/>
          <w:sz w:val="28"/>
          <w:szCs w:val="28"/>
          <w:b w:val="1"/>
          <w:bCs w:val="1"/>
          <w:rtl/>
        </w:rPr>
        <w:t xml:space="preserve">محمد بن عبد الرحمن بن محمد بن عبد الرحمن القيسي
</w:t>
      </w:r>
    </w:p>
    <w:p>
      <w:pPr/>
      <w:r>
        <w:rPr/>
        <w:t xml:space="preserve">محمد بن عبد الرحمن بن محمد بن عبد الرحمن القيسي محمد بن عبد الرحمن بن محمد بن عبد الرحمن القيسي الرندي أبو عبد الله يعرف بالطنجي قال ابن الخطيب سمع من أبي إسحاق بن الكمال وأبي الحسن ابن قطرال وأبي زكرياء يحيى بن مسلمة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2026-06-14T02:40:06+03:00</dcterms:created>
  <dcterms:modified xsi:type="dcterms:W3CDTF">2026-06-14T02:40:06+03:00</dcterms:modified>
</cp:coreProperties>
</file>

<file path=docProps/custom.xml><?xml version="1.0" encoding="utf-8"?>
<Properties xmlns="http://schemas.openxmlformats.org/officeDocument/2006/custom-properties" xmlns:vt="http://schemas.openxmlformats.org/officeDocument/2006/docPropsVTypes"/>
</file>