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محمد بن عبد الله الأعسر
</w:t>
      </w:r>
    </w:p>
    <w:p>
      <w:pPr>
        <w:jc w:val="start"/>
        <w:bidi/>
      </w:pPr>
      <w:r>
        <w:rPr>
          <w:rFonts w:ascii="arial" w:hAnsi="arial" w:eastAsia="arial" w:cs="arial"/>
          <w:sz w:val="28"/>
          <w:szCs w:val="28"/>
          <w:b w:val="1"/>
          <w:bCs w:val="1"/>
          <w:rtl/>
        </w:rPr>
        <w:t xml:space="preserve">محمد بن عبد الرحمن بن محمد بن عبد الله الأعسر
</w:t>
      </w:r>
    </w:p>
    <w:p>
      <w:pPr/>
      <w:r>
        <w:rPr/>
        <w:t xml:space="preserve">محمد بن عبد الرحمن بن محمد بن عبد الله الأعسر محمد بن عبد الرحمن بن محمد بن عبد الله الأعسر كان صالحا ذكره عبد الله بن الواني وقال مات في مستهل المحرم سنة 742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2026-06-14T02:39:48+03:00</dcterms:created>
  <dcterms:modified xsi:type="dcterms:W3CDTF">2026-06-14T02:39:48+03:00</dcterms:modified>
</cp:coreProperties>
</file>

<file path=docProps/custom.xml><?xml version="1.0" encoding="utf-8"?>
<Properties xmlns="http://schemas.openxmlformats.org/officeDocument/2006/custom-properties" xmlns:vt="http://schemas.openxmlformats.org/officeDocument/2006/docPropsVTypes"/>
</file>